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890" w:rsidRDefault="005558F9" w:rsidP="00D43890">
      <w:bookmarkStart w:id="0" w:name="_GoBack"/>
      <w:bookmarkEnd w:id="0"/>
      <w:r w:rsidRPr="00A10CB5">
        <w:rPr>
          <w:noProof/>
        </w:rPr>
        <w:drawing>
          <wp:inline distT="0" distB="0" distL="0" distR="0">
            <wp:extent cx="5762625" cy="1009650"/>
            <wp:effectExtent l="0" t="0" r="0" b="0"/>
            <wp:docPr id="1" name="Picture 1" descr="LOGO  zajednica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 zajednica NOV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890" w:rsidRDefault="005F15E6" w:rsidP="00D43890">
      <w:pPr>
        <w:rPr>
          <w:sz w:val="28"/>
          <w:szCs w:val="28"/>
        </w:rPr>
      </w:pPr>
      <w:r>
        <w:rPr>
          <w:sz w:val="28"/>
          <w:szCs w:val="28"/>
        </w:rPr>
        <w:t>U Kutini, 25.1.2025.</w:t>
      </w:r>
    </w:p>
    <w:p w:rsidR="00D43890" w:rsidRPr="00D01C51" w:rsidRDefault="00D43890" w:rsidP="00D01C51">
      <w:pPr>
        <w:jc w:val="center"/>
        <w:rPr>
          <w:b/>
          <w:sz w:val="28"/>
          <w:szCs w:val="28"/>
        </w:rPr>
      </w:pPr>
    </w:p>
    <w:p w:rsidR="00D43890" w:rsidRPr="00D01C51" w:rsidRDefault="00D43890" w:rsidP="00D01C51">
      <w:pPr>
        <w:jc w:val="center"/>
        <w:rPr>
          <w:rFonts w:ascii="Arial" w:hAnsi="Arial" w:cs="Arial"/>
          <w:b/>
          <w:sz w:val="32"/>
          <w:szCs w:val="32"/>
        </w:rPr>
      </w:pPr>
      <w:r w:rsidRPr="00D01C51">
        <w:rPr>
          <w:rFonts w:ascii="Arial" w:hAnsi="Arial" w:cs="Arial"/>
          <w:b/>
          <w:sz w:val="32"/>
          <w:szCs w:val="32"/>
        </w:rPr>
        <w:br/>
        <w:t>Upute za prijavitelje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jc w:val="center"/>
      </w:pPr>
      <w:r>
        <w:rPr>
          <w:rFonts w:ascii="Arial" w:hAnsi="Arial" w:cs="Arial"/>
          <w:sz w:val="22"/>
          <w:szCs w:val="22"/>
        </w:rPr>
        <w:br/>
        <w:t xml:space="preserve">Datum objave javnog poziva: </w:t>
      </w:r>
      <w:r w:rsidR="00C23D20">
        <w:rPr>
          <w:rFonts w:ascii="Arial" w:hAnsi="Arial" w:cs="Arial"/>
          <w:b/>
          <w:sz w:val="22"/>
          <w:szCs w:val="22"/>
        </w:rPr>
        <w:t>2</w:t>
      </w:r>
      <w:r w:rsidR="00D01C51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.</w:t>
      </w:r>
      <w:r w:rsidR="00D01C51">
        <w:rPr>
          <w:rFonts w:ascii="Arial" w:hAnsi="Arial" w:cs="Arial"/>
          <w:b/>
          <w:sz w:val="22"/>
          <w:szCs w:val="22"/>
        </w:rPr>
        <w:t xml:space="preserve"> siječnja </w:t>
      </w:r>
      <w:r>
        <w:rPr>
          <w:rFonts w:ascii="Arial" w:hAnsi="Arial" w:cs="Arial"/>
          <w:b/>
          <w:sz w:val="22"/>
          <w:szCs w:val="22"/>
        </w:rPr>
        <w:t>202</w:t>
      </w:r>
      <w:r w:rsidR="00D01C51"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 xml:space="preserve"> godine</w:t>
      </w:r>
    </w:p>
    <w:p w:rsidR="00D43890" w:rsidRDefault="00D43890" w:rsidP="00D43890">
      <w:pPr>
        <w:jc w:val="center"/>
      </w:pPr>
      <w:r>
        <w:rPr>
          <w:rFonts w:ascii="Arial" w:hAnsi="Arial" w:cs="Arial"/>
          <w:sz w:val="22"/>
          <w:szCs w:val="22"/>
        </w:rPr>
        <w:t xml:space="preserve">Rok za dostavu prijava: </w:t>
      </w:r>
      <w:r w:rsidR="00C23D20">
        <w:rPr>
          <w:rFonts w:ascii="Arial" w:hAnsi="Arial" w:cs="Arial"/>
          <w:b/>
          <w:sz w:val="22"/>
          <w:szCs w:val="22"/>
        </w:rPr>
        <w:t>2</w:t>
      </w:r>
      <w:r w:rsidR="00D01C51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.</w:t>
      </w:r>
      <w:r w:rsidR="00D01C51">
        <w:rPr>
          <w:rFonts w:ascii="Arial" w:hAnsi="Arial" w:cs="Arial"/>
          <w:b/>
          <w:sz w:val="22"/>
          <w:szCs w:val="22"/>
        </w:rPr>
        <w:t xml:space="preserve"> veljače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D01C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 godine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Sadržaj: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.FINANCIRANJE GODIŠNJEG PROGRAMA UDRUGA USPORTU GRADA KUTINE ZA 202</w:t>
      </w:r>
      <w:r w:rsidR="00D01C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.  </w:t>
      </w: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GODINU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 OPIS PROBLEMA ČIJEM SE RJEŠAVANJU ŽELI DOPRINIJETI OVIM JAVNIM POZIVOM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 CILJEVI NATJEČAJA I PRIORITETI ZA DODJELU SREDSTAVA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PLANIRANI IZNOSI I UKUPNA VRIJEDNOST JAVNOG POZIVA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FORMALNI UVJETI JAVNOG POZIVA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 Prihvatljivi prijavitelji: tko može podnijeti prijavu?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 Prihvatljivi troškovi koji će se financirati ovim natječajem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KAKO SE PRIJAVITI?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3.1.Obrazac opisa programa/ projekta</w:t>
      </w:r>
      <w:r>
        <w:rPr>
          <w:rFonts w:ascii="Arial" w:hAnsi="Arial" w:cs="Arial"/>
          <w:sz w:val="22"/>
          <w:szCs w:val="22"/>
        </w:rPr>
        <w:br/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3.1.1. Sadržaj Opisnog obrasca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3.2.Obrazac proračuna projekta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3.2.1. Sadržaj obrasca Proračuna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3.3.Popis priloga koje je potrebno priložiti uz prijavu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3.5. Gdje poslati prijavu?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3.6. Rok za slanje prijave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01C51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3.7. Kome se obratiti ukoliko imate pitanja?</w:t>
      </w:r>
    </w:p>
    <w:p w:rsidR="00D01C51" w:rsidRDefault="00D01C51" w:rsidP="00D43890">
      <w:pPr>
        <w:rPr>
          <w:rFonts w:ascii="Arial" w:hAnsi="Arial" w:cs="Arial"/>
          <w:sz w:val="22"/>
          <w:szCs w:val="22"/>
        </w:rPr>
      </w:pPr>
    </w:p>
    <w:p w:rsidR="00D01C51" w:rsidRDefault="00D01C51" w:rsidP="00D43890">
      <w:pPr>
        <w:rPr>
          <w:rFonts w:ascii="Arial" w:hAnsi="Arial" w:cs="Arial"/>
          <w:sz w:val="22"/>
          <w:szCs w:val="22"/>
        </w:rPr>
      </w:pPr>
    </w:p>
    <w:p w:rsidR="00D01C51" w:rsidRDefault="00D01C51" w:rsidP="00D43890">
      <w:pPr>
        <w:rPr>
          <w:rFonts w:ascii="Arial" w:hAnsi="Arial" w:cs="Arial"/>
          <w:sz w:val="22"/>
          <w:szCs w:val="22"/>
        </w:rPr>
      </w:pPr>
    </w:p>
    <w:p w:rsidR="00D01C51" w:rsidRDefault="00D01C51" w:rsidP="00D43890">
      <w:pPr>
        <w:rPr>
          <w:rFonts w:ascii="Arial" w:hAnsi="Arial" w:cs="Arial"/>
          <w:sz w:val="22"/>
          <w:szCs w:val="22"/>
        </w:rPr>
      </w:pPr>
    </w:p>
    <w:p w:rsidR="00D01C51" w:rsidRDefault="00D01C51" w:rsidP="00D43890">
      <w:pPr>
        <w:rPr>
          <w:rFonts w:ascii="Arial" w:hAnsi="Arial" w:cs="Arial"/>
          <w:sz w:val="22"/>
          <w:szCs w:val="22"/>
        </w:rPr>
      </w:pPr>
    </w:p>
    <w:p w:rsidR="00D01C51" w:rsidRDefault="00D01C51" w:rsidP="00D43890">
      <w:pPr>
        <w:rPr>
          <w:rFonts w:ascii="Arial" w:hAnsi="Arial" w:cs="Arial"/>
          <w:sz w:val="22"/>
          <w:szCs w:val="22"/>
        </w:rPr>
      </w:pPr>
    </w:p>
    <w:p w:rsidR="00D01C51" w:rsidRDefault="00D01C51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D43890" w:rsidRDefault="00D43890" w:rsidP="00D43890">
      <w:r>
        <w:rPr>
          <w:rFonts w:ascii="Arial" w:hAnsi="Arial" w:cs="Arial"/>
          <w:sz w:val="22"/>
          <w:szCs w:val="22"/>
        </w:rPr>
        <w:lastRenderedPageBreak/>
        <w:br/>
      </w:r>
      <w:r>
        <w:rPr>
          <w:rFonts w:ascii="Arial" w:hAnsi="Arial" w:cs="Arial"/>
          <w:b/>
          <w:sz w:val="22"/>
          <w:szCs w:val="22"/>
        </w:rPr>
        <w:t>4. PROCJENA PRIJAVA I DONOŠENJE ODLUKE O DODJELI SREDSTAVA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r>
        <w:rPr>
          <w:rFonts w:ascii="Arial" w:hAnsi="Arial" w:cs="Arial"/>
          <w:sz w:val="22"/>
          <w:szCs w:val="22"/>
        </w:rPr>
        <w:t>4.1. Pregled prijava u odnosu na formalne uvjete Javnog poziva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4.2. Ocjena prijava koje su zadovoljile propisane uvjete javnog poziva</w:t>
      </w:r>
      <w:r>
        <w:rPr>
          <w:rFonts w:ascii="Arial" w:hAnsi="Arial" w:cs="Arial"/>
          <w:sz w:val="22"/>
          <w:szCs w:val="22"/>
        </w:rPr>
        <w:br/>
        <w:t>4.3. Obavijest o donesenoj odluci o dodjeli financijskih sredstava</w:t>
      </w:r>
    </w:p>
    <w:p w:rsidR="00413A7A" w:rsidRDefault="00413A7A" w:rsidP="00D43890"/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POPIS NATJEČAJNE DOKUMENTACIJE</w:t>
      </w:r>
      <w:r>
        <w:rPr>
          <w:rFonts w:ascii="Arial" w:hAnsi="Arial" w:cs="Arial"/>
          <w:b/>
          <w:sz w:val="22"/>
          <w:szCs w:val="22"/>
        </w:rPr>
        <w:br/>
      </w: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</w:p>
    <w:p w:rsidR="00D43890" w:rsidRDefault="00D43890" w:rsidP="00D438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1.FINANCIRANJE GODIŠNJEG PROGRAMA UDRUGA USPORTU GRADA KUTINE ZA 202</w:t>
      </w:r>
      <w:r w:rsidR="00D01C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  <w:r w:rsidR="00413A7A">
        <w:rPr>
          <w:rFonts w:ascii="Arial" w:hAnsi="Arial" w:cs="Arial"/>
          <w:b/>
          <w:sz w:val="22"/>
          <w:szCs w:val="22"/>
        </w:rPr>
        <w:t xml:space="preserve"> </w:t>
      </w:r>
    </w:p>
    <w:p w:rsidR="00D43890" w:rsidRDefault="00D43890" w:rsidP="00D438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GODINU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 OPIS PROBLEMA ČIJEM SE RJEŠAVANJU ŽELI DOPRINIJETI</w:t>
      </w: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OVIM NATJEČAJEM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Natječaj se provodi zbog nedovoljnog ulaganja u sport i sportske aktivnosti, zbog jačanja sportskih udruga te razvoja i promicanja sporta. 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>1.2 CILJEVI NATJEČAJA I PRIORITETI ZA DODJELU SREDSTAVA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Opći ciljevi natječaja Grada Kutine i Zajednice sportskih udruga Grada Kutine: </w:t>
      </w:r>
      <w:r>
        <w:rPr>
          <w:rFonts w:ascii="Arial" w:hAnsi="Arial" w:cs="Arial"/>
          <w:sz w:val="22"/>
          <w:szCs w:val="22"/>
        </w:rPr>
        <w:br/>
      </w:r>
    </w:p>
    <w:p w:rsidR="00D43890" w:rsidRDefault="00D43890" w:rsidP="00D43890">
      <w:r>
        <w:rPr>
          <w:rFonts w:ascii="Symbol" w:eastAsia="Symbol" w:hAnsi="Symbol" w:cs="Symbol"/>
          <w:sz w:val="22"/>
          <w:szCs w:val="22"/>
        </w:rPr>
        <w:t></w:t>
      </w:r>
      <w:r w:rsidR="00413A7A">
        <w:rPr>
          <w:rFonts w:ascii="Symbol" w:eastAsia="Symbol" w:hAnsi="Symbol" w:cs="Symbol"/>
          <w:sz w:val="22"/>
          <w:szCs w:val="22"/>
        </w:rPr>
        <w:t></w:t>
      </w:r>
      <w:r>
        <w:rPr>
          <w:rFonts w:ascii="Arial" w:hAnsi="Arial" w:cs="Arial"/>
          <w:sz w:val="22"/>
          <w:szCs w:val="22"/>
        </w:rPr>
        <w:t>Ulaganje u razvoj mlađih sportaša, radi stvaranja široke kvalitativne osnove kao uvjeta daljeg napretka, odnosno očuvanju dostignute razine kvalitete kutinskog sporta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r>
        <w:rPr>
          <w:rFonts w:ascii="Symbol" w:eastAsia="Symbol" w:hAnsi="Symbol" w:cs="Symbol"/>
          <w:sz w:val="22"/>
          <w:szCs w:val="22"/>
        </w:rPr>
        <w:t></w:t>
      </w:r>
      <w:r w:rsidR="00413A7A">
        <w:rPr>
          <w:rFonts w:ascii="Symbol" w:eastAsia="Symbol" w:hAnsi="Symbol" w:cs="Symbol"/>
          <w:sz w:val="22"/>
          <w:szCs w:val="22"/>
        </w:rPr>
        <w:t></w:t>
      </w:r>
      <w:r>
        <w:rPr>
          <w:rFonts w:ascii="Arial" w:hAnsi="Arial" w:cs="Arial"/>
          <w:sz w:val="22"/>
          <w:szCs w:val="22"/>
        </w:rPr>
        <w:t>Unapređenje vrhunske sportske opreme koja potiče razvoj sporta i doprinosi ugledu Grada Kutine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Posebni ciljevi: </w:t>
      </w:r>
    </w:p>
    <w:p w:rsidR="00D43890" w:rsidRDefault="00D43890" w:rsidP="00D43890">
      <w:r>
        <w:rPr>
          <w:rFonts w:ascii="Symbol" w:eastAsia="Symbol" w:hAnsi="Symbol" w:cs="Symbol"/>
          <w:sz w:val="22"/>
          <w:szCs w:val="22"/>
        </w:rPr>
        <w:t></w:t>
      </w:r>
      <w:r w:rsidR="00413A7A">
        <w:rPr>
          <w:rFonts w:ascii="Symbol" w:eastAsia="Symbol" w:hAnsi="Symbol" w:cs="Symbol"/>
          <w:sz w:val="22"/>
          <w:szCs w:val="22"/>
        </w:rPr>
        <w:t></w:t>
      </w:r>
      <w:r>
        <w:rPr>
          <w:rFonts w:ascii="Arial" w:hAnsi="Arial" w:cs="Arial"/>
          <w:sz w:val="22"/>
          <w:szCs w:val="22"/>
        </w:rPr>
        <w:t>Poticanje uključivanja u sport što većeg broja građana, osobito djece i mladeži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Prioriteti za dodjelu sredstva: 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Sportske udruge (klubovi)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Pr="00F66F64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Pr="00F66F64">
        <w:rPr>
          <w:rFonts w:ascii="Arial" w:hAnsi="Arial" w:cs="Arial"/>
          <w:b/>
          <w:sz w:val="22"/>
          <w:szCs w:val="22"/>
        </w:rPr>
        <w:t>1.3 PLANIRANI IZNOSI I UKUPNA VRIJEDNOST NATJEČAJA</w:t>
      </w:r>
    </w:p>
    <w:p w:rsidR="00D43890" w:rsidRPr="00F66F64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Pr="00F66F64" w:rsidRDefault="00D43890" w:rsidP="00D43890">
      <w:r w:rsidRPr="00F66F64">
        <w:rPr>
          <w:rFonts w:ascii="Arial" w:hAnsi="Arial" w:cs="Arial"/>
          <w:sz w:val="22"/>
          <w:szCs w:val="22"/>
        </w:rPr>
        <w:t xml:space="preserve">1) Za financiranje programa/projekata u okviru ovog Natječaja raspoloživ je iznos od </w:t>
      </w:r>
      <w:r w:rsidR="00D01C51">
        <w:rPr>
          <w:rFonts w:ascii="Arial" w:hAnsi="Arial" w:cs="Arial"/>
          <w:b/>
          <w:sz w:val="22"/>
          <w:szCs w:val="22"/>
        </w:rPr>
        <w:t xml:space="preserve"> 629.800</w:t>
      </w:r>
      <w:r w:rsidR="00937B5F">
        <w:rPr>
          <w:rFonts w:ascii="Arial" w:hAnsi="Arial" w:cs="Arial"/>
          <w:b/>
          <w:sz w:val="22"/>
          <w:szCs w:val="22"/>
        </w:rPr>
        <w:t xml:space="preserve">,00 </w:t>
      </w:r>
      <w:r w:rsidR="00413A7A">
        <w:rPr>
          <w:rFonts w:ascii="Arial" w:hAnsi="Arial" w:cs="Arial"/>
          <w:b/>
          <w:sz w:val="22"/>
          <w:szCs w:val="22"/>
        </w:rPr>
        <w:t>EUR</w:t>
      </w:r>
    </w:p>
    <w:p w:rsidR="00D43890" w:rsidRPr="00F66F64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Pr="00F66F64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E70CB3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43890" w:rsidRPr="00F66F64">
        <w:rPr>
          <w:rFonts w:ascii="Arial" w:hAnsi="Arial" w:cs="Arial"/>
          <w:sz w:val="22"/>
          <w:szCs w:val="22"/>
        </w:rPr>
        <w:t xml:space="preserve">) Za financiranje programa energenti i održavanje u okviru ovog Natječaja raspoloživ je </w:t>
      </w:r>
      <w:r w:rsidR="00D43890" w:rsidRPr="00F66F64">
        <w:rPr>
          <w:rFonts w:ascii="Arial" w:hAnsi="Arial" w:cs="Arial"/>
          <w:sz w:val="22"/>
          <w:szCs w:val="22"/>
        </w:rPr>
        <w:br/>
        <w:t xml:space="preserve">     iznos od </w:t>
      </w:r>
      <w:r w:rsidR="00D01C51">
        <w:rPr>
          <w:rFonts w:ascii="Arial" w:hAnsi="Arial" w:cs="Arial"/>
          <w:b/>
          <w:sz w:val="22"/>
          <w:szCs w:val="22"/>
        </w:rPr>
        <w:t>12.0</w:t>
      </w:r>
      <w:r w:rsidR="00722195">
        <w:rPr>
          <w:rFonts w:ascii="Arial" w:hAnsi="Arial" w:cs="Arial"/>
          <w:b/>
          <w:sz w:val="22"/>
          <w:szCs w:val="22"/>
        </w:rPr>
        <w:t xml:space="preserve">00,00 </w:t>
      </w:r>
      <w:r w:rsidR="00413A7A">
        <w:rPr>
          <w:rFonts w:ascii="Arial" w:hAnsi="Arial" w:cs="Arial"/>
          <w:b/>
          <w:sz w:val="22"/>
          <w:szCs w:val="22"/>
        </w:rPr>
        <w:t>EUR</w:t>
      </w:r>
    </w:p>
    <w:p w:rsidR="00413A7A" w:rsidRDefault="00413A7A" w:rsidP="00D43890">
      <w:pPr>
        <w:rPr>
          <w:rFonts w:ascii="Arial" w:hAnsi="Arial" w:cs="Arial"/>
          <w:b/>
          <w:sz w:val="22"/>
          <w:szCs w:val="22"/>
        </w:rPr>
      </w:pPr>
    </w:p>
    <w:p w:rsidR="00413A7A" w:rsidRDefault="00E70CB3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413A7A">
        <w:rPr>
          <w:rFonts w:ascii="Arial" w:hAnsi="Arial" w:cs="Arial"/>
          <w:bCs/>
          <w:sz w:val="22"/>
          <w:szCs w:val="22"/>
        </w:rPr>
        <w:t>) Za r</w:t>
      </w:r>
      <w:r w:rsidR="00C70D2E">
        <w:rPr>
          <w:rFonts w:ascii="Arial" w:hAnsi="Arial" w:cs="Arial"/>
          <w:bCs/>
          <w:sz w:val="22"/>
          <w:szCs w:val="22"/>
        </w:rPr>
        <w:t xml:space="preserve">ad Zajednice – </w:t>
      </w:r>
      <w:r w:rsidR="00D01C51">
        <w:rPr>
          <w:rFonts w:ascii="Arial" w:hAnsi="Arial" w:cs="Arial"/>
          <w:b/>
          <w:sz w:val="22"/>
          <w:szCs w:val="22"/>
        </w:rPr>
        <w:t xml:space="preserve"> 111.900,00 </w:t>
      </w:r>
      <w:r w:rsidR="00413A7A">
        <w:rPr>
          <w:rFonts w:ascii="Arial" w:hAnsi="Arial" w:cs="Arial"/>
          <w:b/>
          <w:sz w:val="22"/>
          <w:szCs w:val="22"/>
        </w:rPr>
        <w:t>EUR</w:t>
      </w:r>
    </w:p>
    <w:p w:rsidR="00D01C51" w:rsidRDefault="00D01C51" w:rsidP="00D43890">
      <w:pPr>
        <w:rPr>
          <w:rFonts w:ascii="Arial" w:hAnsi="Arial" w:cs="Arial"/>
          <w:b/>
          <w:sz w:val="22"/>
          <w:szCs w:val="22"/>
        </w:rPr>
      </w:pPr>
    </w:p>
    <w:p w:rsidR="00E70CB3" w:rsidRDefault="00E70CB3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4209CC">
        <w:rPr>
          <w:rFonts w:ascii="Arial" w:hAnsi="Arial" w:cs="Arial"/>
          <w:b/>
          <w:sz w:val="22"/>
          <w:szCs w:val="22"/>
        </w:rPr>
        <w:t xml:space="preserve">NATJEČAJ – </w:t>
      </w:r>
      <w:r w:rsidR="00D01C51">
        <w:rPr>
          <w:rFonts w:ascii="Arial" w:hAnsi="Arial" w:cs="Arial"/>
          <w:b/>
          <w:sz w:val="22"/>
          <w:szCs w:val="22"/>
        </w:rPr>
        <w:t xml:space="preserve">72.900,00 </w:t>
      </w:r>
      <w:r w:rsidR="004209CC">
        <w:rPr>
          <w:rFonts w:ascii="Arial" w:hAnsi="Arial" w:cs="Arial"/>
          <w:b/>
          <w:sz w:val="22"/>
          <w:szCs w:val="22"/>
        </w:rPr>
        <w:t>EUR</w:t>
      </w:r>
    </w:p>
    <w:p w:rsidR="004209CC" w:rsidRDefault="004209CC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b) MANIFESTACIJE – 1</w:t>
      </w:r>
      <w:r w:rsidR="00D01C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.000,00 EUR</w:t>
      </w:r>
    </w:p>
    <w:p w:rsidR="004209CC" w:rsidRDefault="004209CC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</w:t>
      </w:r>
      <w:r w:rsidR="002D6280">
        <w:rPr>
          <w:rFonts w:ascii="Arial" w:hAnsi="Arial" w:cs="Arial"/>
          <w:b/>
          <w:sz w:val="22"/>
          <w:szCs w:val="22"/>
        </w:rPr>
        <w:t>Z</w:t>
      </w:r>
      <w:r w:rsidR="00D01C51">
        <w:rPr>
          <w:rFonts w:ascii="Arial" w:hAnsi="Arial" w:cs="Arial"/>
          <w:b/>
          <w:sz w:val="22"/>
          <w:szCs w:val="22"/>
        </w:rPr>
        <w:t>AJEDNICA – 24.000,00</w:t>
      </w:r>
      <w:r w:rsidR="002D6280">
        <w:rPr>
          <w:rFonts w:ascii="Arial" w:hAnsi="Arial" w:cs="Arial"/>
          <w:b/>
          <w:sz w:val="22"/>
          <w:szCs w:val="22"/>
        </w:rPr>
        <w:t xml:space="preserve"> EUR</w:t>
      </w:r>
    </w:p>
    <w:p w:rsidR="00413A7A" w:rsidRDefault="00413A7A" w:rsidP="00D43890">
      <w:pPr>
        <w:rPr>
          <w:rFonts w:ascii="Arial" w:hAnsi="Arial" w:cs="Arial"/>
          <w:b/>
          <w:sz w:val="22"/>
          <w:szCs w:val="22"/>
        </w:rPr>
      </w:pPr>
    </w:p>
    <w:p w:rsidR="00413A7A" w:rsidRDefault="00E70CB3" w:rsidP="00D438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413A7A">
        <w:rPr>
          <w:rFonts w:ascii="Arial" w:hAnsi="Arial" w:cs="Arial"/>
          <w:bCs/>
          <w:sz w:val="22"/>
          <w:szCs w:val="22"/>
        </w:rPr>
        <w:t xml:space="preserve">) RK MOSLAVINA – </w:t>
      </w:r>
      <w:r w:rsidR="00D01C51">
        <w:rPr>
          <w:rFonts w:ascii="Arial" w:hAnsi="Arial" w:cs="Arial"/>
          <w:b/>
          <w:sz w:val="22"/>
          <w:szCs w:val="22"/>
        </w:rPr>
        <w:t>268.20</w:t>
      </w:r>
      <w:r w:rsidR="00A715B6">
        <w:rPr>
          <w:rFonts w:ascii="Arial" w:hAnsi="Arial" w:cs="Arial"/>
          <w:b/>
          <w:sz w:val="22"/>
          <w:szCs w:val="22"/>
        </w:rPr>
        <w:t>0,00</w:t>
      </w:r>
      <w:r w:rsidR="00413A7A" w:rsidRPr="00413A7A">
        <w:rPr>
          <w:rFonts w:ascii="Arial" w:hAnsi="Arial" w:cs="Arial"/>
          <w:b/>
          <w:sz w:val="22"/>
          <w:szCs w:val="22"/>
        </w:rPr>
        <w:t xml:space="preserve"> EUR</w:t>
      </w:r>
    </w:p>
    <w:p w:rsidR="00413A7A" w:rsidRDefault="00413A7A" w:rsidP="00D43890">
      <w:pPr>
        <w:rPr>
          <w:rFonts w:ascii="Arial" w:hAnsi="Arial" w:cs="Arial"/>
          <w:bCs/>
          <w:sz w:val="22"/>
          <w:szCs w:val="22"/>
        </w:rPr>
      </w:pPr>
    </w:p>
    <w:p w:rsidR="00413A7A" w:rsidRDefault="00E70CB3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413A7A">
        <w:rPr>
          <w:rFonts w:ascii="Arial" w:hAnsi="Arial" w:cs="Arial"/>
          <w:bCs/>
          <w:sz w:val="22"/>
          <w:szCs w:val="22"/>
        </w:rPr>
        <w:t xml:space="preserve">) HNŠK MOSLAVINA – </w:t>
      </w:r>
      <w:r w:rsidR="002D6280">
        <w:rPr>
          <w:rFonts w:ascii="Arial" w:hAnsi="Arial" w:cs="Arial"/>
          <w:b/>
          <w:sz w:val="22"/>
          <w:szCs w:val="22"/>
        </w:rPr>
        <w:t xml:space="preserve"> </w:t>
      </w:r>
      <w:r w:rsidR="00D01C51">
        <w:rPr>
          <w:rFonts w:ascii="Arial" w:hAnsi="Arial" w:cs="Arial"/>
          <w:b/>
          <w:sz w:val="22"/>
          <w:szCs w:val="22"/>
        </w:rPr>
        <w:t>102.6</w:t>
      </w:r>
      <w:r w:rsidR="002D6280">
        <w:rPr>
          <w:rFonts w:ascii="Arial" w:hAnsi="Arial" w:cs="Arial"/>
          <w:b/>
          <w:sz w:val="22"/>
          <w:szCs w:val="22"/>
        </w:rPr>
        <w:t>00,00</w:t>
      </w:r>
      <w:r w:rsidR="00413A7A" w:rsidRPr="00905722">
        <w:rPr>
          <w:rFonts w:ascii="Arial" w:hAnsi="Arial" w:cs="Arial"/>
          <w:b/>
          <w:sz w:val="22"/>
          <w:szCs w:val="22"/>
        </w:rPr>
        <w:t>EUR</w:t>
      </w:r>
    </w:p>
    <w:p w:rsidR="00905722" w:rsidRDefault="00905722" w:rsidP="00D43890">
      <w:pPr>
        <w:rPr>
          <w:rFonts w:ascii="Arial" w:hAnsi="Arial" w:cs="Arial"/>
          <w:b/>
          <w:sz w:val="22"/>
          <w:szCs w:val="22"/>
        </w:rPr>
      </w:pPr>
    </w:p>
    <w:p w:rsidR="00905722" w:rsidRDefault="00E70CB3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905722">
        <w:rPr>
          <w:rFonts w:ascii="Arial" w:hAnsi="Arial" w:cs="Arial"/>
          <w:bCs/>
          <w:sz w:val="22"/>
          <w:szCs w:val="22"/>
        </w:rPr>
        <w:t xml:space="preserve">) ŠKOLA NOGOMETA – </w:t>
      </w:r>
      <w:r w:rsidR="00C535AA">
        <w:rPr>
          <w:rFonts w:ascii="Arial" w:hAnsi="Arial" w:cs="Arial"/>
          <w:b/>
          <w:sz w:val="22"/>
          <w:szCs w:val="22"/>
        </w:rPr>
        <w:t>38.100</w:t>
      </w:r>
      <w:r w:rsidR="00905722">
        <w:rPr>
          <w:rFonts w:ascii="Arial" w:hAnsi="Arial" w:cs="Arial"/>
          <w:b/>
          <w:sz w:val="22"/>
          <w:szCs w:val="22"/>
        </w:rPr>
        <w:t>,00 EUR</w:t>
      </w:r>
    </w:p>
    <w:p w:rsidR="00905722" w:rsidRDefault="00905722" w:rsidP="00D43890">
      <w:pPr>
        <w:rPr>
          <w:rFonts w:ascii="Arial" w:hAnsi="Arial" w:cs="Arial"/>
          <w:b/>
          <w:sz w:val="22"/>
          <w:szCs w:val="22"/>
        </w:rPr>
      </w:pPr>
    </w:p>
    <w:p w:rsidR="00905722" w:rsidRDefault="00E70CB3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905722">
        <w:rPr>
          <w:rFonts w:ascii="Arial" w:hAnsi="Arial" w:cs="Arial"/>
          <w:bCs/>
          <w:sz w:val="22"/>
          <w:szCs w:val="22"/>
        </w:rPr>
        <w:t xml:space="preserve">) ŠKOLA RUKOMETA – </w:t>
      </w:r>
      <w:r w:rsidR="00905722">
        <w:rPr>
          <w:rFonts w:ascii="Arial" w:hAnsi="Arial" w:cs="Arial"/>
          <w:b/>
          <w:sz w:val="22"/>
          <w:szCs w:val="22"/>
        </w:rPr>
        <w:t>1</w:t>
      </w:r>
      <w:r w:rsidR="00C535AA">
        <w:rPr>
          <w:rFonts w:ascii="Arial" w:hAnsi="Arial" w:cs="Arial"/>
          <w:b/>
          <w:sz w:val="22"/>
          <w:szCs w:val="22"/>
        </w:rPr>
        <w:t>1.3</w:t>
      </w:r>
      <w:r w:rsidR="00905722">
        <w:rPr>
          <w:rFonts w:ascii="Arial" w:hAnsi="Arial" w:cs="Arial"/>
          <w:b/>
          <w:sz w:val="22"/>
          <w:szCs w:val="22"/>
        </w:rPr>
        <w:t>00,00 EUR</w:t>
      </w:r>
    </w:p>
    <w:p w:rsidR="00905722" w:rsidRDefault="00905722" w:rsidP="00D43890">
      <w:pPr>
        <w:rPr>
          <w:rFonts w:ascii="Arial" w:hAnsi="Arial" w:cs="Arial"/>
          <w:b/>
          <w:sz w:val="22"/>
          <w:szCs w:val="22"/>
        </w:rPr>
      </w:pPr>
    </w:p>
    <w:p w:rsidR="00905722" w:rsidRDefault="00E70CB3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8</w:t>
      </w:r>
      <w:r w:rsidR="00905722">
        <w:rPr>
          <w:rFonts w:ascii="Arial" w:hAnsi="Arial" w:cs="Arial"/>
          <w:bCs/>
          <w:sz w:val="22"/>
          <w:szCs w:val="22"/>
        </w:rPr>
        <w:t xml:space="preserve">) ŠKOLA ŽENSKOG RUKOMETA – </w:t>
      </w:r>
      <w:r w:rsidR="00C535AA">
        <w:rPr>
          <w:rFonts w:ascii="Arial" w:hAnsi="Arial" w:cs="Arial"/>
          <w:b/>
          <w:sz w:val="22"/>
          <w:szCs w:val="22"/>
        </w:rPr>
        <w:t>18</w:t>
      </w:r>
      <w:r w:rsidR="00241FBA">
        <w:rPr>
          <w:rFonts w:ascii="Arial" w:hAnsi="Arial" w:cs="Arial"/>
          <w:b/>
          <w:sz w:val="22"/>
          <w:szCs w:val="22"/>
        </w:rPr>
        <w:t>.200,00</w:t>
      </w:r>
      <w:r w:rsidR="00905722">
        <w:rPr>
          <w:rFonts w:ascii="Arial" w:hAnsi="Arial" w:cs="Arial"/>
          <w:b/>
          <w:sz w:val="22"/>
          <w:szCs w:val="22"/>
        </w:rPr>
        <w:t xml:space="preserve"> EUR</w:t>
      </w:r>
    </w:p>
    <w:p w:rsidR="00241FBA" w:rsidRDefault="00241FBA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9) DONACIJE ZA KORIŠTENJE SADRŽAJA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535AA">
        <w:rPr>
          <w:rFonts w:ascii="Arial" w:hAnsi="Arial" w:cs="Arial"/>
          <w:b/>
          <w:sz w:val="22"/>
          <w:szCs w:val="22"/>
        </w:rPr>
        <w:t>54.0</w:t>
      </w:r>
      <w:r>
        <w:rPr>
          <w:rFonts w:ascii="Arial" w:hAnsi="Arial" w:cs="Arial"/>
          <w:b/>
          <w:sz w:val="22"/>
          <w:szCs w:val="22"/>
        </w:rPr>
        <w:t>00,00</w:t>
      </w:r>
      <w:r w:rsidR="00C535AA">
        <w:rPr>
          <w:rFonts w:ascii="Arial" w:hAnsi="Arial" w:cs="Arial"/>
          <w:b/>
          <w:sz w:val="22"/>
          <w:szCs w:val="22"/>
        </w:rPr>
        <w:t xml:space="preserve"> EUR</w:t>
      </w:r>
    </w:p>
    <w:p w:rsidR="00C535AA" w:rsidRPr="00C535AA" w:rsidRDefault="00C535AA" w:rsidP="00D43890">
      <w:r>
        <w:t xml:space="preserve">10) ULAGANJE U SPORTSKU INFRASTRUKTRU – </w:t>
      </w:r>
      <w:r w:rsidRPr="00C535AA">
        <w:rPr>
          <w:b/>
        </w:rPr>
        <w:t>13.500,00 EUR</w:t>
      </w:r>
    </w:p>
    <w:p w:rsidR="00D43890" w:rsidRPr="00F66F64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Pr="00F66F64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Pr="00F66F64" w:rsidRDefault="00D43890" w:rsidP="00D43890">
      <w:pPr>
        <w:rPr>
          <w:rFonts w:ascii="Arial" w:hAnsi="Arial" w:cs="Arial"/>
          <w:sz w:val="22"/>
          <w:szCs w:val="22"/>
        </w:rPr>
      </w:pPr>
      <w:r w:rsidRPr="00F66F64">
        <w:rPr>
          <w:rFonts w:ascii="Arial" w:hAnsi="Arial" w:cs="Arial"/>
          <w:sz w:val="22"/>
          <w:szCs w:val="22"/>
        </w:rPr>
        <w:t>Očekivani broj udruga koji će se financirati u sklopu natječaja iznosi 3</w:t>
      </w:r>
      <w:r w:rsidR="00C535AA">
        <w:rPr>
          <w:rFonts w:ascii="Arial" w:hAnsi="Arial" w:cs="Arial"/>
          <w:sz w:val="22"/>
          <w:szCs w:val="22"/>
        </w:rPr>
        <w:t>6</w:t>
      </w:r>
      <w:r w:rsidRPr="00F66F64">
        <w:rPr>
          <w:rFonts w:ascii="Arial" w:hAnsi="Arial" w:cs="Arial"/>
          <w:sz w:val="22"/>
          <w:szCs w:val="22"/>
        </w:rPr>
        <w:t xml:space="preserve">. Prioritetno načelo za odobravanje financijskih sredstava na temelju kojih prednost u odobravanju financijskih sredstava može ostvariti određeni prijavitelj je da je Udruga punopravni član zajednice. </w:t>
      </w:r>
    </w:p>
    <w:p w:rsidR="00D43890" w:rsidRPr="00F66F64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Pr="00C535AA" w:rsidRDefault="00D43890" w:rsidP="00D43890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C535AA">
        <w:rPr>
          <w:rFonts w:ascii="Arial" w:hAnsi="Arial" w:cs="Arial"/>
          <w:b/>
          <w:i/>
          <w:sz w:val="22"/>
          <w:szCs w:val="22"/>
          <w:u w:val="single"/>
        </w:rPr>
        <w:t>NAPOMENA: Navedeno je podložno promjenama na temelju Izmjena i dopuna financijskog plana za 20</w:t>
      </w:r>
      <w:r w:rsidR="00B27482" w:rsidRPr="00C535AA">
        <w:rPr>
          <w:rFonts w:ascii="Arial" w:hAnsi="Arial" w:cs="Arial"/>
          <w:b/>
          <w:i/>
          <w:sz w:val="22"/>
          <w:szCs w:val="22"/>
          <w:u w:val="single"/>
        </w:rPr>
        <w:t>2</w:t>
      </w:r>
      <w:r w:rsidR="00C535AA" w:rsidRPr="00C535AA">
        <w:rPr>
          <w:rFonts w:ascii="Arial" w:hAnsi="Arial" w:cs="Arial"/>
          <w:b/>
          <w:i/>
          <w:sz w:val="22"/>
          <w:szCs w:val="22"/>
          <w:u w:val="single"/>
        </w:rPr>
        <w:t>5</w:t>
      </w:r>
      <w:r w:rsidRPr="00C535AA">
        <w:rPr>
          <w:rFonts w:ascii="Arial" w:hAnsi="Arial" w:cs="Arial"/>
          <w:b/>
          <w:i/>
          <w:sz w:val="22"/>
          <w:szCs w:val="22"/>
          <w:u w:val="single"/>
        </w:rPr>
        <w:t xml:space="preserve">. godinu. </w:t>
      </w:r>
    </w:p>
    <w:p w:rsidR="00D43890" w:rsidRPr="00C535AA" w:rsidRDefault="00D43890" w:rsidP="00D4389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D43890" w:rsidRDefault="00D43890" w:rsidP="00D43890">
      <w:pPr>
        <w:rPr>
          <w:rFonts w:ascii="Arial" w:hAnsi="Arial" w:cs="Arial"/>
          <w:b/>
          <w:color w:val="FF0000"/>
          <w:sz w:val="22"/>
          <w:szCs w:val="22"/>
        </w:rPr>
      </w:pPr>
    </w:p>
    <w:p w:rsidR="00F66F64" w:rsidRDefault="00F66F64" w:rsidP="00D43890">
      <w:pPr>
        <w:rPr>
          <w:rFonts w:ascii="Arial" w:hAnsi="Arial" w:cs="Arial"/>
          <w:b/>
          <w:color w:val="FF0000"/>
          <w:sz w:val="22"/>
          <w:szCs w:val="22"/>
        </w:rPr>
      </w:pPr>
    </w:p>
    <w:p w:rsidR="00F66F64" w:rsidRDefault="00F66F64" w:rsidP="00D43890">
      <w:pPr>
        <w:rPr>
          <w:rFonts w:ascii="Arial" w:hAnsi="Arial" w:cs="Arial"/>
          <w:b/>
          <w:color w:val="FF0000"/>
          <w:sz w:val="22"/>
          <w:szCs w:val="22"/>
        </w:rPr>
      </w:pPr>
    </w:p>
    <w:p w:rsidR="00F66F64" w:rsidRDefault="00F66F64" w:rsidP="00D43890">
      <w:pPr>
        <w:rPr>
          <w:rFonts w:ascii="Arial" w:hAnsi="Arial" w:cs="Arial"/>
          <w:b/>
          <w:color w:val="FF0000"/>
          <w:sz w:val="22"/>
          <w:szCs w:val="22"/>
        </w:rPr>
      </w:pPr>
    </w:p>
    <w:p w:rsidR="00F66F64" w:rsidRDefault="00F66F64" w:rsidP="00D43890">
      <w:pPr>
        <w:rPr>
          <w:rFonts w:ascii="Arial" w:hAnsi="Arial" w:cs="Arial"/>
          <w:b/>
          <w:color w:val="FF0000"/>
          <w:sz w:val="22"/>
          <w:szCs w:val="22"/>
        </w:rPr>
      </w:pPr>
    </w:p>
    <w:p w:rsidR="00F66F64" w:rsidRPr="005C068C" w:rsidRDefault="00F66F64" w:rsidP="00D43890">
      <w:pPr>
        <w:rPr>
          <w:rFonts w:ascii="Arial" w:hAnsi="Arial" w:cs="Arial"/>
          <w:b/>
          <w:color w:val="FF0000"/>
          <w:sz w:val="22"/>
          <w:szCs w:val="22"/>
        </w:rPr>
      </w:pPr>
    </w:p>
    <w:p w:rsidR="00D43890" w:rsidRPr="005C068C" w:rsidRDefault="00D43890" w:rsidP="00D43890">
      <w:pPr>
        <w:rPr>
          <w:rFonts w:ascii="Arial" w:hAnsi="Arial" w:cs="Arial"/>
          <w:b/>
          <w:color w:val="FF0000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2.FORMALNI UVJETI NATJEČAJA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2.1.Prihvatljivi prijavitelji: tko može podnijeti prijavu?</w:t>
      </w:r>
      <w:r>
        <w:rPr>
          <w:rFonts w:ascii="Arial" w:hAnsi="Arial" w:cs="Arial"/>
          <w:b/>
          <w:sz w:val="22"/>
          <w:szCs w:val="22"/>
        </w:rPr>
        <w:br/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ovaj javni poziv mogu se javiti sve udruge punopravne članice Zajednice sportskih udruga Grada Kutine, čiji su ciljevi i djelatnost usmjereni ka zadovoljenju javnih potreba građana u području sporta, odnosno aktivnosti usmjerene prema razvoju i promicanju sporta, a kojima temeljna svrha nije stjecanje dobiti. Udruge koje se javljaju na ovaj javni poziv moraju biti upisane u Registar udruga, Registar neprofitnih organizacija i u Registar sportskih djelatnosti, 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koja se svojim statusom opredijelila za obavljanje djelatnosti i aktivnosti koje su predmet financiranja i kojima promiče uvjerenja i ciljeve koji nisu u suprotnosti s Ustavom i zakonom. 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Korisnik financiranja mora uredno ispunjavati obveze iz svih prethodno sklopljenih ugovora o financiranju iz javnih izvora, u suprotnom svaka prijava novog programa i/ili projekta na javni natječaj bilo kojeg davatelja 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financijskih sredstava bit će odbijena, sukladno uvjetima koje propisuje pojedini davatelj financijskih sredstava.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Korisnik financiranja mora uredno ispunjavati obveze plaćanja doprinosa za mirovinsko i zdravstveno osiguranje i plaćanja poreza te druga davanja prema državnom proračunu i proračunima jedinica lokalne 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samouprave, a protiv korisnika financiranja, odnosno osobe ovlaštene za zastupanje udruge i voditelja programa ili projekta ne vodi se kazneni postupak i nije pravomoćno osuđen za prekršaj određen člankom 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48. stavkom 2. alinejom c), odnosno pravomoćno osuđen za počinjenje kaznenog djela određenog člankom 48. stavkom 2. alinejom d) ove Uredbe ili uvjetima javnog natječaja.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javni poziv mogu se javiti sve udruge koje ispunjavaju prethodno navedene uvjete, uz dostavu dokaza o usklađenju svojih statuta sa odredbama Zakona o udrugama. 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 xml:space="preserve">2.2 Prihvatljivi troškovi koji će se financirati ovim natječajem 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Prihvatljivi troškovi su troškovi koje je imao korisnik financiranja te koji ispunjavaju sve sljedeće kriterije: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nastali su za vrijeme razdoblja provedbe programa u skladu s ugovorom osim troškova koji se odnose na završne izvještaje, troškova revizije i troškova vrednovanja, a plaćeni su do datuma odobravanja završnog izvještaja. Usluge ili radove mogu započeti prije početka provedbenog razdoblja, ali ugovori ne mogu biti sklopljeni prije prvog dana razdoblja provedbe ugovora,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moraju biti navedeni u ukupnom predviđenom proračunu programa.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nužni su za provođenje programa koji je predmetom dodjele financijskih sredstava,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mogu biti identificirani i provjereni i koji su računovodstveno evidentirani kod korisnika financiranja prema važećim propisima o računovodstvu neprofitnih organizacija,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trebaju biti umjereni, opravdani i usuglašeni sa zahtjevima racionalnog financijskog upravljanja, sukladno načelima ekonomičnosti i učinkovitosti.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U skladu s prihvatljivim troškovima iz stavka 1. ovoga članka i kada je to relevantno za poštivanje propisa o javnoj nabavi, prihvatljivim se smatraju sljedeći izravni troškovi korisnika financiranja i njegovih partnera:</w:t>
      </w:r>
      <w:r>
        <w:rPr>
          <w:rFonts w:ascii="Arial" w:hAnsi="Arial" w:cs="Arial"/>
          <w:sz w:val="22"/>
          <w:szCs w:val="22"/>
        </w:rPr>
        <w:br/>
      </w:r>
    </w:p>
    <w:p w:rsidR="00D43890" w:rsidRDefault="00D43890" w:rsidP="00D4389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kotizacije, članarine, registracije, startnine i sl. za sve selekcije</w:t>
      </w:r>
      <w:r>
        <w:rPr>
          <w:rFonts w:ascii="Arial" w:hAnsi="Arial" w:cs="Arial"/>
          <w:sz w:val="22"/>
          <w:szCs w:val="22"/>
        </w:rPr>
        <w:br/>
      </w:r>
    </w:p>
    <w:p w:rsidR="00D43890" w:rsidRDefault="00D43890" w:rsidP="00D4389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troškovi organizacije domaćih utakmica, turnira i sl. (uključuje samo troškove koje je svaki klub obavezan platiti da bi se natjecanje moglo održati – ne uključuje nagradne fondove, troškove smještaja (osim za suce i delegate), troškove prehrane, medalje, pehare i sl. )</w:t>
      </w:r>
    </w:p>
    <w:p w:rsidR="00D43890" w:rsidRDefault="00D43890" w:rsidP="00D43890">
      <w:pPr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troškovi putovanja – odnosi se samo na sportaše i trenere (prateće osobe se ne računaju u ukupan broj); troškovi se odnose samo na natjecanja u redovnoj ligi ili na prvenstvo županije ili Hrvatske (pozivni turniri i međunarodni turniri koji nisu u kalendaru matičnog saveza se ne obračunavaju)</w:t>
      </w:r>
      <w:r>
        <w:rPr>
          <w:rFonts w:ascii="Arial" w:hAnsi="Arial" w:cs="Arial"/>
          <w:sz w:val="22"/>
          <w:szCs w:val="22"/>
        </w:rPr>
        <w:br/>
      </w:r>
    </w:p>
    <w:p w:rsidR="00D43890" w:rsidRDefault="00D43890" w:rsidP="00D4389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ostalo – liječnički pregledi; ostali troškovi poput pripreme terena na natjecanje i sl. (energenti ne ulaze u ovu i sl.). Sve navedene troškove iz ove stavke treba posebno navesti u dodatnom izvješću.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r>
        <w:rPr>
          <w:rFonts w:ascii="Arial" w:hAnsi="Arial" w:cs="Arial"/>
          <w:sz w:val="22"/>
          <w:szCs w:val="22"/>
        </w:rPr>
        <w:br/>
        <w:t xml:space="preserve">Prihvatljivim se </w:t>
      </w:r>
      <w:r>
        <w:rPr>
          <w:rFonts w:ascii="Arial" w:hAnsi="Arial" w:cs="Arial"/>
          <w:b/>
          <w:sz w:val="22"/>
          <w:szCs w:val="22"/>
        </w:rPr>
        <w:t>neće</w:t>
      </w:r>
      <w:r>
        <w:rPr>
          <w:rFonts w:ascii="Arial" w:hAnsi="Arial" w:cs="Arial"/>
          <w:sz w:val="22"/>
          <w:szCs w:val="22"/>
        </w:rPr>
        <w:t xml:space="preserve"> smatrati sljedeći troškovi:</w:t>
      </w:r>
    </w:p>
    <w:p w:rsidR="00D43890" w:rsidRDefault="00D43890" w:rsidP="00D4389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dugovi i stavke za pokrivanje gubitaka ili dugova,</w:t>
      </w:r>
    </w:p>
    <w:p w:rsidR="00D43890" w:rsidRDefault="00D43890" w:rsidP="00D4389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dospjele kamate,</w:t>
      </w:r>
    </w:p>
    <w:p w:rsidR="00D43890" w:rsidRDefault="00D43890" w:rsidP="00D4389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stavke koje se već financiraju iz javnih izvora,</w:t>
      </w:r>
    </w:p>
    <w:p w:rsidR="00D43890" w:rsidRDefault="00D43890" w:rsidP="00D4389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kupovina zemljišta ili građevina, osim kada je to nužno za izravno provođenje programa ili projekta, kada se vlasništvo mora prenijeti na korisnika financiranja i/ili partnere najkasnije po završetku programa ili projekta,</w:t>
      </w:r>
    </w:p>
    <w:p w:rsidR="00D43890" w:rsidRDefault="00D43890" w:rsidP="00D4389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gubici na tečajnim razlikama, ili</w:t>
      </w:r>
    </w:p>
    <w:p w:rsidR="00D43890" w:rsidRDefault="00D43890" w:rsidP="00D4389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zajmovi trećim stranama.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>3. KAKO SE PRIJAVITI? OBVEZNA DOKUMENTACIJA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Prijave, isključivo ispunjenje računalom, se podnose na posebnim obrascima: 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3.1. Obrazac opisa programa/ projekta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 Obrazac proračuna projekta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  Popis priloga koje je potrebno priložiti uz prijavu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Obrazac izjave o nepostojanju dvostrukog financiranja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 Obrasci 1-4 kriterija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Svi propisani obrasci trebaju biti potpisani i ovjereni pečatom od strane ovlaštene osobe podnositelja zahtjeva i voditelja programa ili projekta i dostavljeni u izvorniku, u broju primjeraka koji je propisan uvjetima natječaja. U slučaju kada se prijavna dokumentacija podnosi elektroničkim putem, davatelju financijskih obvezno se dostavlja jedan tiskani potpisani i ovjereni primjerak prijave.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3.1.1 Sadržaj Opisnog obrasca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Opisni obrazac projekta / programa dio je obvezne dokumentacije. 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Sadrži podatke o prijavitelju, partnerima te sadržaju projekta / programa koji se predlaže za financiranje.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Obrasci u kojima nedostaju podaci vezani uz sadržaj projekta neće biti uzeti u razmatranje.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Obrazac je potrebno ispuniti na računalu. Rukom ispisani obrasci neće biti uzeti u razmatranje. 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Ukoliko opisni obrazac sadrži gore navedene nedostatke, prijava će se smatrati nevažećom. 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C535AA" w:rsidRDefault="00C535AA" w:rsidP="00D43890">
      <w:pPr>
        <w:rPr>
          <w:rFonts w:ascii="Arial" w:hAnsi="Arial" w:cs="Arial"/>
          <w:sz w:val="22"/>
          <w:szCs w:val="22"/>
        </w:rPr>
      </w:pPr>
    </w:p>
    <w:p w:rsidR="00C535AA" w:rsidRDefault="00C535AA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3.2.1 Sadržaj obrasca Proračuna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Obrazac Proračuna dio je obvezne dokumentacije. Ispunjava se na hrvatskom jeziku i sadrži podatke o svim izravnim i neizravnim troškovima projekta / programa, kao i o bespovratnim sredstvima koja se traže od davatelja.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Prijava u kojima nedostaje obrazac Proračuna neće biti uzeta u razmatranje, kao ni prijava u kojoj obrazac proračuna nije u potpunosti ispunjen.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Obrazac je potrebno ispuniti na računalu. Rukom ispisani obrasci neće biti uzeti u razmatranje. </w:t>
      </w:r>
    </w:p>
    <w:p w:rsidR="00905722" w:rsidRDefault="00905722" w:rsidP="00D43890">
      <w:pPr>
        <w:rPr>
          <w:rFonts w:ascii="Arial" w:hAnsi="Arial" w:cs="Arial"/>
          <w:sz w:val="22"/>
          <w:szCs w:val="22"/>
        </w:rPr>
      </w:pPr>
    </w:p>
    <w:p w:rsidR="00905722" w:rsidRDefault="00905722" w:rsidP="00D43890">
      <w:pPr>
        <w:rPr>
          <w:rFonts w:ascii="Arial" w:hAnsi="Arial" w:cs="Arial"/>
          <w:sz w:val="22"/>
          <w:szCs w:val="22"/>
        </w:rPr>
      </w:pPr>
    </w:p>
    <w:p w:rsidR="00905722" w:rsidRDefault="00905722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3.3. Popis priloga koje je potrebno priložiti uz prijavu</w:t>
      </w:r>
    </w:p>
    <w:p w:rsidR="00D43890" w:rsidRDefault="00D43890" w:rsidP="00D43890">
      <w:pPr>
        <w:pStyle w:val="TOC1"/>
        <w:rPr>
          <w:sz w:val="22"/>
          <w:szCs w:val="22"/>
        </w:rPr>
      </w:pPr>
    </w:p>
    <w:p w:rsidR="00D43890" w:rsidRDefault="00D43890" w:rsidP="00D43890">
      <w:pPr>
        <w:numPr>
          <w:ilvl w:val="0"/>
          <w:numId w:val="4"/>
        </w:numPr>
        <w:snapToGri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Popunjen i ovjeren opći obrazac</w:t>
      </w:r>
    </w:p>
    <w:p w:rsidR="00D43890" w:rsidRDefault="00D43890" w:rsidP="00D43890">
      <w:pPr>
        <w:numPr>
          <w:ilvl w:val="0"/>
          <w:numId w:val="3"/>
        </w:numPr>
        <w:snapToGri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Popunjeni i ovjereni programski obrasci</w:t>
      </w:r>
    </w:p>
    <w:p w:rsidR="00D43890" w:rsidRDefault="00D43890" w:rsidP="00D43890">
      <w:pPr>
        <w:numPr>
          <w:ilvl w:val="0"/>
          <w:numId w:val="3"/>
        </w:numPr>
        <w:snapToGri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Ovjeren obrazac o nepostojanju dvostrukog financiranja te točnosti i istinitosti podataka</w:t>
      </w:r>
    </w:p>
    <w:p w:rsidR="00D43890" w:rsidRDefault="00D43890" w:rsidP="00D43890">
      <w:pPr>
        <w:numPr>
          <w:ilvl w:val="0"/>
          <w:numId w:val="3"/>
        </w:numPr>
        <w:snapToGrid w:val="0"/>
        <w:jc w:val="both"/>
      </w:pPr>
      <w:r>
        <w:rPr>
          <w:rFonts w:ascii="Arial" w:hAnsi="Arial" w:cs="Arial"/>
          <w:b/>
          <w:sz w:val="22"/>
          <w:szCs w:val="22"/>
        </w:rPr>
        <w:t>Rješenja o upisu u Registar udruga Republike Hrvatske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(rješenje ureda državne uprave) koje dokazuje mandat osoba za zastupanje i usklađivanje Statuta sa Zakonom o udrugama ili izvadak  iz Registra udruga</w:t>
      </w:r>
    </w:p>
    <w:p w:rsidR="00D43890" w:rsidRDefault="00D43890" w:rsidP="00D43890">
      <w:pPr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Presliku izvatka  o upisu u Registar sportskih djelatnosti,</w:t>
      </w:r>
    </w:p>
    <w:p w:rsidR="00D43890" w:rsidRDefault="00D43890" w:rsidP="00D43890">
      <w:pPr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Dokaz o upisu u Registar neprofitnih organizacija ( RNO broj)</w:t>
      </w:r>
    </w:p>
    <w:p w:rsidR="00D43890" w:rsidRDefault="00D43890" w:rsidP="00D43890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Presliku diplome ili licence stručnih osoba u udruzi ( trenera )</w:t>
      </w:r>
    </w:p>
    <w:p w:rsidR="00D43890" w:rsidRDefault="00D43890" w:rsidP="00D43890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Dokaz o sudjelovanju na natjecanju koje je navedeno za bodovanje (završni bilten sa natjecanja, službeni glasnik ili konačna tablica s poretkom sudionika)</w:t>
      </w:r>
    </w:p>
    <w:p w:rsidR="00D43890" w:rsidRDefault="00D43890" w:rsidP="00D43890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Popis registriranih članova</w:t>
      </w:r>
    </w:p>
    <w:p w:rsidR="00D43890" w:rsidRDefault="00D43890" w:rsidP="00D43890">
      <w:pPr>
        <w:numPr>
          <w:ilvl w:val="0"/>
          <w:numId w:val="3"/>
        </w:numPr>
        <w:jc w:val="both"/>
      </w:pPr>
      <w:r>
        <w:rPr>
          <w:rFonts w:ascii="Arial" w:hAnsi="Arial" w:cs="Arial"/>
          <w:b/>
          <w:sz w:val="22"/>
          <w:szCs w:val="22"/>
        </w:rPr>
        <w:t>Kopija zapisnika sa zadnje sjednice Skupštine,</w:t>
      </w:r>
    </w:p>
    <w:p w:rsidR="00D43890" w:rsidRDefault="00D43890" w:rsidP="00D43890">
      <w:pPr>
        <w:numPr>
          <w:ilvl w:val="0"/>
          <w:numId w:val="3"/>
        </w:numPr>
        <w:snapToGri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rada za 20</w:t>
      </w:r>
      <w:r w:rsidR="005C068C">
        <w:rPr>
          <w:rFonts w:ascii="Arial" w:hAnsi="Arial" w:cs="Arial"/>
          <w:b/>
          <w:sz w:val="22"/>
          <w:szCs w:val="22"/>
        </w:rPr>
        <w:t>2</w:t>
      </w:r>
      <w:r w:rsidR="00C535AA"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 xml:space="preserve"> godinu</w:t>
      </w:r>
    </w:p>
    <w:p w:rsidR="00D43890" w:rsidRDefault="00D43890" w:rsidP="00D43890">
      <w:pPr>
        <w:numPr>
          <w:ilvl w:val="0"/>
          <w:numId w:val="3"/>
        </w:numPr>
        <w:snapToGri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Financijski plan za 20</w:t>
      </w:r>
      <w:r w:rsidR="005C068C">
        <w:rPr>
          <w:rFonts w:ascii="Arial" w:hAnsi="Arial" w:cs="Arial"/>
          <w:b/>
          <w:sz w:val="22"/>
          <w:szCs w:val="22"/>
        </w:rPr>
        <w:t>2</w:t>
      </w:r>
      <w:r w:rsidR="00C535A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 Godinu</w:t>
      </w:r>
    </w:p>
    <w:p w:rsidR="00D43890" w:rsidRDefault="00D43890" w:rsidP="00D43890">
      <w:pPr>
        <w:numPr>
          <w:ilvl w:val="0"/>
          <w:numId w:val="3"/>
        </w:numPr>
        <w:snapToGrid w:val="0"/>
      </w:pPr>
      <w:r>
        <w:rPr>
          <w:rFonts w:ascii="Arial" w:hAnsi="Arial" w:cs="Arial"/>
          <w:b/>
          <w:sz w:val="22"/>
          <w:szCs w:val="22"/>
        </w:rPr>
        <w:t>Potvrda o nekažnjavanju osobe ovlaštene za zastupanje udruge i osobe voditelja programa/ projekta</w:t>
      </w:r>
    </w:p>
    <w:p w:rsidR="00D43890" w:rsidRDefault="00D43890" w:rsidP="00D43890">
      <w:pPr>
        <w:numPr>
          <w:ilvl w:val="0"/>
          <w:numId w:val="3"/>
        </w:numPr>
        <w:snapToGrid w:val="0"/>
      </w:pPr>
      <w:r>
        <w:rPr>
          <w:rFonts w:ascii="Arial" w:hAnsi="Arial" w:cs="Arial"/>
          <w:b/>
          <w:sz w:val="22"/>
          <w:szCs w:val="22"/>
        </w:rPr>
        <w:t>Dokaz o plaćenim doprinosima, porezima i drugim davanjima prema državnom proračunu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3.4 Gdje poslati prijavu?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Obvezne obrasce i propisanu dokumentaciju potrebno je poslati u papirnatom i</w:t>
      </w:r>
      <w:r w:rsidR="00C535AA">
        <w:rPr>
          <w:rFonts w:ascii="Arial" w:hAnsi="Arial" w:cs="Arial"/>
          <w:sz w:val="22"/>
          <w:szCs w:val="22"/>
        </w:rPr>
        <w:t xml:space="preserve">/ili </w:t>
      </w:r>
      <w:r>
        <w:rPr>
          <w:rFonts w:ascii="Arial" w:hAnsi="Arial" w:cs="Arial"/>
          <w:sz w:val="22"/>
          <w:szCs w:val="22"/>
        </w:rPr>
        <w:t>elektroničkom obliku.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Prijava na natječaj dostavlja se preporučeno poštom ili osobno. 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D43890" w:rsidRDefault="00D43890" w:rsidP="00D4389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Prijave se šalju na sljedeću adresu: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8"/>
          <w:szCs w:val="28"/>
        </w:rPr>
        <w:t>Zajednica sportskih udruga Grada Kutine, Hrvatskih</w:t>
      </w:r>
      <w:r>
        <w:rPr>
          <w:rFonts w:ascii="Arial" w:hAnsi="Arial" w:cs="Arial"/>
          <w:b/>
          <w:sz w:val="28"/>
          <w:szCs w:val="28"/>
        </w:rPr>
        <w:br/>
        <w:t xml:space="preserve">  branitelja 8, 44320 Kutina (Športski centar Kutina</w:t>
      </w:r>
      <w:r>
        <w:rPr>
          <w:rFonts w:ascii="Arial" w:hAnsi="Arial" w:cs="Arial"/>
          <w:sz w:val="28"/>
          <w:szCs w:val="28"/>
        </w:rPr>
        <w:t>)</w:t>
      </w:r>
    </w:p>
    <w:p w:rsidR="00905722" w:rsidRDefault="00905722" w:rsidP="00D43890">
      <w:pPr>
        <w:jc w:val="center"/>
      </w:pPr>
      <w:r>
        <w:rPr>
          <w:rFonts w:ascii="Arial" w:hAnsi="Arial" w:cs="Arial"/>
          <w:sz w:val="28"/>
          <w:szCs w:val="28"/>
        </w:rPr>
        <w:t>ILI mailom na zajednicasportovakt@gmail.com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3.5. Rok za slanje prijave</w:t>
      </w:r>
    </w:p>
    <w:p w:rsidR="00D43890" w:rsidRDefault="00D43890" w:rsidP="00D43890">
      <w:r>
        <w:rPr>
          <w:rFonts w:ascii="Arial" w:hAnsi="Arial" w:cs="Arial"/>
          <w:sz w:val="22"/>
          <w:szCs w:val="22"/>
        </w:rPr>
        <w:br/>
        <w:t xml:space="preserve">Rok za prijavu na natječaj je </w:t>
      </w:r>
      <w:r>
        <w:rPr>
          <w:rFonts w:ascii="Arial" w:hAnsi="Arial" w:cs="Arial"/>
          <w:b/>
          <w:sz w:val="22"/>
          <w:szCs w:val="22"/>
        </w:rPr>
        <w:t>2</w:t>
      </w:r>
      <w:r w:rsidR="00C535AA">
        <w:rPr>
          <w:rFonts w:ascii="Arial" w:hAnsi="Arial" w:cs="Arial"/>
          <w:b/>
          <w:sz w:val="22"/>
          <w:szCs w:val="22"/>
        </w:rPr>
        <w:t>7. veljače</w:t>
      </w:r>
      <w:r w:rsidR="00BE388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</w:t>
      </w:r>
      <w:r w:rsidR="005C068C">
        <w:rPr>
          <w:rFonts w:ascii="Arial" w:hAnsi="Arial" w:cs="Arial"/>
          <w:b/>
          <w:sz w:val="22"/>
          <w:szCs w:val="22"/>
        </w:rPr>
        <w:t>2</w:t>
      </w:r>
      <w:r w:rsidR="00C535A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.godine 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Prijava je dostavljena u roku ako je na prijamnom pečatu razvidno da je zaprimljena u pošti do kraja datuma koji je naznačen kao rok za prijavu na natječaj.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slučaju da je prijava dostavljena osobno u Zajednicu, prijavitelju će biti izdana potvrda o točnom vremenu pr</w:t>
      </w:r>
      <w:r w:rsidR="00B2748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jama pošiljke.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Sve prijave poslane izvan roka neće biti uzete u razmatranje.</w:t>
      </w:r>
    </w:p>
    <w:p w:rsidR="00C535AA" w:rsidRDefault="00C535AA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3.6. Kome se obratiti ukoliko imate pitanja?</w:t>
      </w:r>
    </w:p>
    <w:p w:rsidR="00D43890" w:rsidRDefault="00D43890" w:rsidP="00D43890">
      <w:r>
        <w:rPr>
          <w:rFonts w:ascii="Arial" w:hAnsi="Arial" w:cs="Arial"/>
          <w:sz w:val="22"/>
          <w:szCs w:val="22"/>
        </w:rPr>
        <w:br/>
        <w:t xml:space="preserve">Sva pitanja vezana uz natječaj mogu se postaviti elektroničkim putem, slanjem upita na sljedeću adresu: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zajednicasportovakt@gmail.com</w:t>
        </w:r>
      </w:hyperlink>
      <w:r>
        <w:rPr>
          <w:rFonts w:ascii="Arial" w:hAnsi="Arial" w:cs="Arial"/>
          <w:sz w:val="22"/>
          <w:szCs w:val="22"/>
        </w:rPr>
        <w:t xml:space="preserve"> ili Zajednica sportskih udruga Grada Kutine, Hrvatskih branitelja 8, Kutina (Športski centar Kutina)</w:t>
      </w:r>
      <w:r w:rsidR="00C535AA">
        <w:rPr>
          <w:rFonts w:ascii="Arial" w:hAnsi="Arial" w:cs="Arial"/>
          <w:sz w:val="22"/>
          <w:szCs w:val="22"/>
        </w:rPr>
        <w:t xml:space="preserve"> te na broj telefona predsjednika ili tajnice Zajednice. </w:t>
      </w:r>
      <w:r>
        <w:rPr>
          <w:rFonts w:ascii="Arial" w:hAnsi="Arial" w:cs="Arial"/>
          <w:sz w:val="22"/>
          <w:szCs w:val="22"/>
        </w:rPr>
        <w:br/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Odgovori na pojedine upite u najkraćem mogućem roku poslat će se izravno na adrese onih koji su pitanja postavili, a odgovori na najčešće postavljena objavit će se na sljedećoj web stranici Grada Kutine </w:t>
      </w:r>
      <w:hyperlink r:id="rId9" w:history="1">
        <w:r>
          <w:rPr>
            <w:rStyle w:val="Hyperlink"/>
            <w:rFonts w:ascii="Arial" w:hAnsi="Arial" w:cs="Arial"/>
            <w:sz w:val="22"/>
            <w:szCs w:val="22"/>
          </w:rPr>
          <w:t>www.kutina.hr</w:t>
        </w:r>
      </w:hyperlink>
      <w:r>
        <w:rPr>
          <w:rFonts w:ascii="Arial" w:hAnsi="Arial" w:cs="Arial"/>
          <w:sz w:val="22"/>
          <w:szCs w:val="22"/>
        </w:rPr>
        <w:t xml:space="preserve"> i službenim stranicama Zajednice sportskih udruga grada Kutine</w:t>
      </w:r>
      <w:r w:rsidR="008373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to najkasnije 7 dana prije isteka natječaja.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U svrhu osiguranja ravnopravnosti svih potencijalnih prijavitelja, 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davatelj sredstava ne može davati prethodna mišljenja o prihvatljivosti prijavitelja, partnera, aktivnosti ili troškova navedenih u prijavi.</w:t>
      </w:r>
    </w:p>
    <w:p w:rsidR="00D43890" w:rsidRDefault="00D43890" w:rsidP="00D43890">
      <w:pPr>
        <w:rPr>
          <w:sz w:val="28"/>
          <w:szCs w:val="28"/>
        </w:rPr>
      </w:pPr>
    </w:p>
    <w:p w:rsidR="00D43890" w:rsidRDefault="00D43890" w:rsidP="00D43890">
      <w:pPr>
        <w:pStyle w:val="Text1"/>
        <w:spacing w:after="0"/>
        <w:ind w:left="0"/>
        <w:jc w:val="left"/>
      </w:pPr>
      <w:r>
        <w:rPr>
          <w:rFonts w:ascii="Arial" w:hAnsi="Arial" w:cs="Arial"/>
          <w:b/>
          <w:sz w:val="22"/>
          <w:szCs w:val="22"/>
        </w:rPr>
        <w:t>4. PROCJENA PRIJAVA I DONOŠENJE ODLUKE O DODJELI SREDSTAVA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  <w:lang w:val="hr-HR"/>
        </w:rPr>
        <w:t>Sve pristigle i zaprimljene prijave proći će kroz sljedeću proceduru:</w:t>
      </w:r>
    </w:p>
    <w:p w:rsidR="00D43890" w:rsidRDefault="00D43890" w:rsidP="00D43890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jc w:val="left"/>
        <w:rPr>
          <w:rFonts w:ascii="Arial" w:hAnsi="Arial" w:cs="Arial"/>
          <w:sz w:val="22"/>
          <w:szCs w:val="22"/>
          <w:lang w:val="hr-HR"/>
        </w:rPr>
      </w:pPr>
    </w:p>
    <w:p w:rsidR="00D43890" w:rsidRDefault="00D43890" w:rsidP="00D43890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jc w:val="left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4.1. Pregled prijava u odnosu na formalne uvjete Javnog poziva</w:t>
      </w:r>
      <w:r>
        <w:rPr>
          <w:rFonts w:ascii="Arial" w:hAnsi="Arial" w:cs="Arial"/>
          <w:b/>
          <w:sz w:val="22"/>
          <w:szCs w:val="22"/>
          <w:lang w:val="hr-HR"/>
        </w:rPr>
        <w:br/>
      </w:r>
    </w:p>
    <w:p w:rsidR="00D43890" w:rsidRDefault="00D43890" w:rsidP="00D43890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jc w:val="left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Davatelj financijskih sredstava ustrojava posebno tijelo za provjeru formalnih uvjeta natječaja (dalje: Povjerenstvo za provjeru formalnih uvjeta natječaja)</w:t>
      </w:r>
    </w:p>
    <w:p w:rsidR="00D43890" w:rsidRDefault="00D43890" w:rsidP="00D43890">
      <w:pPr>
        <w:pStyle w:val="Default"/>
      </w:pPr>
      <w:r>
        <w:rPr>
          <w:bCs/>
          <w:sz w:val="22"/>
          <w:szCs w:val="22"/>
        </w:rPr>
        <w:t xml:space="preserve">Povjerenstvo za provjeru formalnih uvjeta javnog poziva </w:t>
      </w:r>
      <w:r>
        <w:rPr>
          <w:sz w:val="22"/>
          <w:szCs w:val="22"/>
        </w:rPr>
        <w:t xml:space="preserve">utvrđuje: </w:t>
      </w:r>
    </w:p>
    <w:p w:rsidR="00D43890" w:rsidRDefault="00D43890" w:rsidP="00D43890">
      <w:pPr>
        <w:pStyle w:val="Odlomakpopisa1"/>
        <w:numPr>
          <w:ilvl w:val="0"/>
          <w:numId w:val="5"/>
        </w:numPr>
        <w:snapToGrid/>
      </w:pPr>
      <w:r>
        <w:rPr>
          <w:rFonts w:ascii="Arial" w:hAnsi="Arial" w:cs="Arial"/>
          <w:sz w:val="22"/>
          <w:szCs w:val="22"/>
          <w:lang w:val="sl-SI"/>
        </w:rPr>
        <w:t>je li prijava dostavljena na javni poziv  u zadanome roku,</w:t>
      </w:r>
    </w:p>
    <w:p w:rsidR="00D43890" w:rsidRDefault="00D43890" w:rsidP="00D43890">
      <w:pPr>
        <w:pStyle w:val="Odlomakpopisa1"/>
        <w:numPr>
          <w:ilvl w:val="0"/>
          <w:numId w:val="5"/>
        </w:numPr>
        <w:snapToGrid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jesu li dostavljeni, potpisani i ovjereni svi obvezni obrasci,</w:t>
      </w:r>
    </w:p>
    <w:p w:rsidR="00D43890" w:rsidRDefault="00D43890" w:rsidP="00D43890">
      <w:pPr>
        <w:pStyle w:val="Odlomakpopisa1"/>
        <w:numPr>
          <w:ilvl w:val="0"/>
          <w:numId w:val="5"/>
        </w:numPr>
        <w:snapToGrid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je li dostavljena sva obvezna popratna dokumentacija,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Nakon provjere svih pristiglih i zaprimljenih prijava u odnosu na formalne uvjete javnog poziva, povjerenstvo izrađuje popis svih prijavitelja koji su zadovoljili formalne uvjete, čije se prijave stoga upućuju na procjenu kvalitete, kao i popis svih prijavitelja koji nisu zadovoljili formalne uvjete natječaja.</w:t>
      </w:r>
    </w:p>
    <w:p w:rsidR="00D43890" w:rsidRDefault="00D43890" w:rsidP="00D43890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jc w:val="left"/>
      </w:pPr>
      <w:r>
        <w:rPr>
          <w:rFonts w:ascii="Arial" w:hAnsi="Arial" w:cs="Arial"/>
          <w:sz w:val="22"/>
          <w:szCs w:val="22"/>
          <w:lang w:val="hr-HR"/>
        </w:rPr>
        <w:t>Također, davatelj će pisanim putem obavijestiti sve prijavitelje koji nisu zadovoljili propisane uvjete o razlozima odbijanja njihove prijave.</w:t>
      </w:r>
    </w:p>
    <w:p w:rsidR="00D43890" w:rsidRDefault="00D43890" w:rsidP="00D43890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jc w:val="left"/>
        <w:rPr>
          <w:sz w:val="22"/>
          <w:szCs w:val="22"/>
          <w:lang w:val="hr-HR"/>
        </w:rPr>
      </w:pPr>
    </w:p>
    <w:p w:rsidR="00D43890" w:rsidRDefault="00D43890" w:rsidP="00D43890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jc w:val="left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4.2. Ocjena prijava koje su zadovoljile propisane uvjete javnog poziva </w:t>
      </w:r>
      <w:r>
        <w:rPr>
          <w:rFonts w:ascii="Arial" w:hAnsi="Arial" w:cs="Arial"/>
          <w:b/>
          <w:sz w:val="22"/>
          <w:szCs w:val="22"/>
          <w:lang w:val="hr-HR"/>
        </w:rPr>
        <w:br/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Davatelj financijskih sredstava ustrojava Povjerenstvo za procjenu kvalitete/vrijednosti prijava.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Svaka pristigla i zaprimljena prijava ocjenjuje se temeljem Kriterija za sufinanciranje sportskih udruga članica Zajednice sportskih udruga Grada Kutine, a koji su naznačeni na obrascima programa za koje se traži financiranje.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4.3. Obavijest o donesenoj odluci o dodjeli financijskih sredstava</w:t>
      </w:r>
    </w:p>
    <w:p w:rsidR="00D43890" w:rsidRDefault="00D43890" w:rsidP="00D43890">
      <w:pPr>
        <w:rPr>
          <w:sz w:val="28"/>
          <w:szCs w:val="28"/>
        </w:rPr>
      </w:pPr>
    </w:p>
    <w:p w:rsidR="00D43890" w:rsidRDefault="00D43890" w:rsidP="00D43890">
      <w:r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2"/>
          <w:szCs w:val="22"/>
        </w:rPr>
        <w:t>Svi prijavitelji, čije su prijave ušle u postupak ocjene, biti će obaviješteni o donesenoj odluci o dodjeli financijskih sredstava projektima/programima u sklopu natječaja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Udruge se mogu žaliti na donesene odluke o dodjeli financijskih sredstava pisanim putem u roku od 8 dana od dana dobivene odluke o dodjeli financijskih sredstava.</w:t>
      </w:r>
    </w:p>
    <w:p w:rsidR="00C535AA" w:rsidRDefault="00C535AA" w:rsidP="00D43890"/>
    <w:p w:rsidR="00C535AA" w:rsidRDefault="00C535AA" w:rsidP="00D43890"/>
    <w:p w:rsidR="00C535AA" w:rsidRDefault="00C535AA" w:rsidP="00D43890"/>
    <w:p w:rsidR="00C535AA" w:rsidRDefault="00C535AA" w:rsidP="00D43890"/>
    <w:p w:rsidR="00C535AA" w:rsidRDefault="00C535AA" w:rsidP="00D43890"/>
    <w:p w:rsidR="00C535AA" w:rsidRDefault="00C535AA" w:rsidP="00D43890"/>
    <w:p w:rsidR="00C535AA" w:rsidRDefault="00C535AA" w:rsidP="00D43890"/>
    <w:p w:rsidR="00C535AA" w:rsidRDefault="00C535AA" w:rsidP="00D43890"/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5. POPIS NATJEČAJNE DOKUMENTACIJE</w:t>
      </w:r>
    </w:p>
    <w:p w:rsidR="00D43890" w:rsidRDefault="00D43890" w:rsidP="00D43890">
      <w:pPr>
        <w:rPr>
          <w:rFonts w:ascii="Arial" w:hAnsi="Arial" w:cs="Arial"/>
          <w:b/>
          <w:sz w:val="22"/>
          <w:szCs w:val="22"/>
        </w:rPr>
      </w:pP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1. Javni poziv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2. Upute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3. Opći obrazac (podaci klubovi)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4. Programski zahtjev – sportske udruge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5. Programski zahtjev – energenti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 Programski zahtjev – sportske manifestacije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7. Kriteriji – javni poziv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8. Obrasci 1- 4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9. Kriteriji – energenti</w:t>
      </w:r>
    </w:p>
    <w:p w:rsidR="00D43890" w:rsidRDefault="00D43890" w:rsidP="00D43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10. Izjava – dvostruko financiranje</w:t>
      </w:r>
    </w:p>
    <w:p w:rsidR="00D43890" w:rsidRDefault="00D43890" w:rsidP="00C535A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35AA">
        <w:rPr>
          <w:rFonts w:ascii="Arial" w:hAnsi="Arial" w:cs="Arial"/>
          <w:sz w:val="22"/>
          <w:szCs w:val="22"/>
        </w:rPr>
        <w:t xml:space="preserve">  </w:t>
      </w:r>
    </w:p>
    <w:p w:rsidR="00C535AA" w:rsidRDefault="00C535AA" w:rsidP="00C535AA">
      <w:pPr>
        <w:jc w:val="right"/>
      </w:pPr>
    </w:p>
    <w:p w:rsidR="00C535AA" w:rsidRDefault="00C535AA" w:rsidP="00C535AA">
      <w:pPr>
        <w:jc w:val="right"/>
      </w:pPr>
      <w:r>
        <w:t xml:space="preserve">PREDSJEDNIK ZSU GRADA KUTINE: </w:t>
      </w:r>
    </w:p>
    <w:p w:rsidR="00C535AA" w:rsidRDefault="00C535AA" w:rsidP="00C535AA">
      <w:pPr>
        <w:jc w:val="right"/>
      </w:pPr>
      <w:r>
        <w:t>Robert Kolenc</w:t>
      </w:r>
    </w:p>
    <w:p w:rsidR="00D43890" w:rsidRDefault="00D43890" w:rsidP="00D43890"/>
    <w:p w:rsidR="005F6347" w:rsidRDefault="005F6347"/>
    <w:sectPr w:rsidR="005F634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BDA" w:rsidRDefault="001E0BDA">
      <w:r>
        <w:separator/>
      </w:r>
    </w:p>
  </w:endnote>
  <w:endnote w:type="continuationSeparator" w:id="0">
    <w:p w:rsidR="001E0BDA" w:rsidRDefault="001E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BDA" w:rsidRDefault="001E0BDA">
      <w:r>
        <w:separator/>
      </w:r>
    </w:p>
  </w:footnote>
  <w:footnote w:type="continuationSeparator" w:id="0">
    <w:p w:rsidR="001E0BDA" w:rsidRDefault="001E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E1441"/>
    <w:multiLevelType w:val="multilevel"/>
    <w:tmpl w:val="8DA2284E"/>
    <w:lvl w:ilvl="0">
      <w:numFmt w:val="bullet"/>
      <w:lvlText w:val="–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4F062CA"/>
    <w:multiLevelType w:val="multilevel"/>
    <w:tmpl w:val="6876006A"/>
    <w:lvl w:ilvl="0">
      <w:numFmt w:val="bullet"/>
      <w:lvlText w:val=""/>
      <w:lvlJc w:val="left"/>
      <w:pPr>
        <w:ind w:left="14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2" w15:restartNumberingAfterBreak="0">
    <w:nsid w:val="56DC0779"/>
    <w:multiLevelType w:val="multilevel"/>
    <w:tmpl w:val="AAC4BA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4627D"/>
    <w:multiLevelType w:val="multilevel"/>
    <w:tmpl w:val="29B465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90"/>
    <w:rsid w:val="000A26A2"/>
    <w:rsid w:val="00150F8A"/>
    <w:rsid w:val="0019549C"/>
    <w:rsid w:val="001B05CE"/>
    <w:rsid w:val="001E0BDA"/>
    <w:rsid w:val="00241FBA"/>
    <w:rsid w:val="002D6280"/>
    <w:rsid w:val="00301102"/>
    <w:rsid w:val="003B011F"/>
    <w:rsid w:val="00413A7A"/>
    <w:rsid w:val="004209CC"/>
    <w:rsid w:val="005558F9"/>
    <w:rsid w:val="005C068C"/>
    <w:rsid w:val="005F15E6"/>
    <w:rsid w:val="005F6347"/>
    <w:rsid w:val="00665893"/>
    <w:rsid w:val="006F3E0E"/>
    <w:rsid w:val="00722195"/>
    <w:rsid w:val="00762461"/>
    <w:rsid w:val="00777D9C"/>
    <w:rsid w:val="00837394"/>
    <w:rsid w:val="00874525"/>
    <w:rsid w:val="00905722"/>
    <w:rsid w:val="00937B5F"/>
    <w:rsid w:val="009E5CE8"/>
    <w:rsid w:val="00A715B6"/>
    <w:rsid w:val="00B10057"/>
    <w:rsid w:val="00B27482"/>
    <w:rsid w:val="00BD1B35"/>
    <w:rsid w:val="00BD1C9F"/>
    <w:rsid w:val="00BE3889"/>
    <w:rsid w:val="00C23D20"/>
    <w:rsid w:val="00C535AA"/>
    <w:rsid w:val="00C70D2E"/>
    <w:rsid w:val="00CA7416"/>
    <w:rsid w:val="00D01C51"/>
    <w:rsid w:val="00D43890"/>
    <w:rsid w:val="00DE442B"/>
    <w:rsid w:val="00E70CB3"/>
    <w:rsid w:val="00E90859"/>
    <w:rsid w:val="00F6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02ACA-A626-4246-9D61-41CDABA1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890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3890"/>
    <w:rPr>
      <w:color w:val="0000FF"/>
      <w:u w:val="single"/>
    </w:rPr>
  </w:style>
  <w:style w:type="paragraph" w:styleId="TOC1">
    <w:name w:val="toc 1"/>
    <w:basedOn w:val="Normal"/>
    <w:next w:val="Normal"/>
    <w:autoRedefine/>
    <w:rsid w:val="00D43890"/>
    <w:pPr>
      <w:tabs>
        <w:tab w:val="left" w:pos="0"/>
        <w:tab w:val="right" w:pos="9628"/>
      </w:tabs>
      <w:snapToGrid w:val="0"/>
    </w:pPr>
    <w:rPr>
      <w:rFonts w:eastAsia="Calibri"/>
      <w:b/>
      <w:caps/>
      <w:lang w:eastAsia="en-US"/>
    </w:rPr>
  </w:style>
  <w:style w:type="paragraph" w:styleId="ListParagraph">
    <w:name w:val="List Paragraph"/>
    <w:basedOn w:val="Normal"/>
    <w:rsid w:val="00D43890"/>
    <w:pPr>
      <w:ind w:left="720"/>
    </w:pPr>
  </w:style>
  <w:style w:type="paragraph" w:customStyle="1" w:styleId="Default">
    <w:name w:val="Default"/>
    <w:rsid w:val="00D43890"/>
    <w:pPr>
      <w:suppressAutoHyphens/>
      <w:autoSpaceDE w:val="0"/>
      <w:autoSpaceDN w:val="0"/>
      <w:textAlignment w:val="baseline"/>
    </w:pPr>
    <w:rPr>
      <w:rFonts w:ascii="Arial" w:hAnsi="Arial" w:cs="Arial"/>
      <w:color w:val="000000"/>
      <w:sz w:val="24"/>
      <w:szCs w:val="24"/>
      <w:lang w:val="hr-HR"/>
    </w:rPr>
  </w:style>
  <w:style w:type="paragraph" w:customStyle="1" w:styleId="Odlomakpopisa1">
    <w:name w:val="Odlomak popisa1"/>
    <w:basedOn w:val="Normal"/>
    <w:rsid w:val="00D43890"/>
    <w:pPr>
      <w:snapToGrid w:val="0"/>
      <w:ind w:left="720"/>
    </w:pPr>
    <w:rPr>
      <w:rFonts w:eastAsia="Calibri"/>
      <w:szCs w:val="20"/>
      <w:lang w:val="en-GB" w:eastAsia="en-US"/>
    </w:rPr>
  </w:style>
  <w:style w:type="paragraph" w:customStyle="1" w:styleId="Text1">
    <w:name w:val="Text 1"/>
    <w:basedOn w:val="Normal"/>
    <w:rsid w:val="00D43890"/>
    <w:pPr>
      <w:snapToGrid w:val="0"/>
      <w:spacing w:after="240"/>
      <w:ind w:left="482"/>
      <w:jc w:val="both"/>
    </w:pPr>
    <w:rPr>
      <w:rFonts w:eastAsia="Calibri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ednicasportovak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uti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2151</Words>
  <Characters>12267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14390</CharactersWithSpaces>
  <SharedDoc>false</SharedDoc>
  <HLinks>
    <vt:vector size="12" baseType="variant">
      <vt:variant>
        <vt:i4>393285</vt:i4>
      </vt:variant>
      <vt:variant>
        <vt:i4>3</vt:i4>
      </vt:variant>
      <vt:variant>
        <vt:i4>0</vt:i4>
      </vt:variant>
      <vt:variant>
        <vt:i4>5</vt:i4>
      </vt:variant>
      <vt:variant>
        <vt:lpwstr>http://www.kutina.hr/</vt:lpwstr>
      </vt:variant>
      <vt:variant>
        <vt:lpwstr/>
      </vt:variant>
      <vt:variant>
        <vt:i4>131123</vt:i4>
      </vt:variant>
      <vt:variant>
        <vt:i4>0</vt:i4>
      </vt:variant>
      <vt:variant>
        <vt:i4>0</vt:i4>
      </vt:variant>
      <vt:variant>
        <vt:i4>5</vt:i4>
      </vt:variant>
      <vt:variant>
        <vt:lpwstr>mailto:zajednicasportovakt@gmail.com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Kolenc</dc:creator>
  <cp:keywords/>
  <dc:description/>
  <cp:lastModifiedBy> </cp:lastModifiedBy>
  <cp:revision>2</cp:revision>
  <dcterms:created xsi:type="dcterms:W3CDTF">2025-01-25T14:54:00Z</dcterms:created>
  <dcterms:modified xsi:type="dcterms:W3CDTF">2025-01-25T14:54:00Z</dcterms:modified>
</cp:coreProperties>
</file>